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A85E" w14:textId="1D144B40" w:rsidR="00EF5177" w:rsidRDefault="00EF5177" w:rsidP="00EF5177">
      <w:r w:rsidRPr="00935BCC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08D43B3" wp14:editId="0A850877">
            <wp:simplePos x="0" y="0"/>
            <wp:positionH relativeFrom="margin">
              <wp:posOffset>-551403</wp:posOffset>
            </wp:positionH>
            <wp:positionV relativeFrom="margin">
              <wp:posOffset>-724758</wp:posOffset>
            </wp:positionV>
            <wp:extent cx="1480185" cy="741045"/>
            <wp:effectExtent l="0" t="0" r="5715" b="0"/>
            <wp:wrapSquare wrapText="bothSides"/>
            <wp:docPr id="2" name="Picture 2" descr="Broan-NuTone 655 Bath Fan and Light with Heater, 70 CFM 4.0 Sones, White -  Built In Household Ventilation Fans - Amazo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oan-NuTone 655 Bath Fan and Light with Heater, 70 CFM 4.0 Sones, White -  Built In Household Ventilation Fans - Amazon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A4E40E" w14:textId="50DD31F5" w:rsidR="00EF5177" w:rsidRDefault="00EF5177" w:rsidP="00EF5177">
      <w:pPr>
        <w:jc w:val="right"/>
        <w:rPr>
          <w:rFonts w:eastAsia="Times New Roman" w:cstheme="minorHAnsi"/>
          <w:b/>
          <w:bCs/>
        </w:rPr>
      </w:pPr>
      <w:r w:rsidRPr="00421E53">
        <w:rPr>
          <w:rFonts w:eastAsia="Times New Roman" w:cstheme="minorHAnsi"/>
          <w:b/>
          <w:bCs/>
        </w:rPr>
        <w:t>FACT SHEET</w:t>
      </w:r>
    </w:p>
    <w:p w14:paraId="68CDD8FB" w14:textId="65C40CE0" w:rsidR="00EF5177" w:rsidRPr="007F0117" w:rsidRDefault="00EF5177" w:rsidP="00EF5177">
      <w:pPr>
        <w:jc w:val="right"/>
        <w:rPr>
          <w:rFonts w:eastAsia="Times New Roman" w:cstheme="minorHAnsi"/>
          <w:b/>
          <w:bCs/>
        </w:rPr>
      </w:pPr>
    </w:p>
    <w:p w14:paraId="3C0A049A" w14:textId="46BE43F8" w:rsidR="00EF5177" w:rsidRPr="002C5DEE" w:rsidRDefault="00EF5177" w:rsidP="00EF5177">
      <w:pPr>
        <w:rPr>
          <w:rFonts w:eastAsia="Times New Roman" w:cstheme="minorHAnsi"/>
          <w:b/>
          <w:bCs/>
          <w:sz w:val="32"/>
          <w:szCs w:val="32"/>
          <w:shd w:val="clear" w:color="auto" w:fill="FFFFFF"/>
        </w:rPr>
      </w:pPr>
      <w:r w:rsidRPr="002C5DEE">
        <w:rPr>
          <w:rFonts w:eastAsia="Times New Roman" w:cstheme="minorHAnsi"/>
          <w:b/>
          <w:bCs/>
          <w:sz w:val="32"/>
          <w:szCs w:val="32"/>
          <w:shd w:val="clear" w:color="auto" w:fill="FFFFFF"/>
        </w:rPr>
        <w:t xml:space="preserve">Broan® </w:t>
      </w:r>
      <w:r w:rsidR="00D924C4" w:rsidRPr="002C5DEE">
        <w:rPr>
          <w:rFonts w:eastAsia="Times New Roman" w:cstheme="minorHAnsi"/>
          <w:b/>
          <w:bCs/>
          <w:sz w:val="32"/>
          <w:szCs w:val="32"/>
          <w:shd w:val="clear" w:color="auto" w:fill="FFFFFF"/>
        </w:rPr>
        <w:t xml:space="preserve">ENERGY STAR® </w:t>
      </w:r>
      <w:r w:rsidRPr="002C5DEE">
        <w:rPr>
          <w:rFonts w:eastAsia="Times New Roman" w:cstheme="minorHAnsi"/>
          <w:b/>
          <w:bCs/>
          <w:sz w:val="32"/>
          <w:szCs w:val="32"/>
          <w:shd w:val="clear" w:color="auto" w:fill="FFFFFF"/>
        </w:rPr>
        <w:t xml:space="preserve">LOSONE SELECT™ High CFM Ventilation Fans </w:t>
      </w:r>
    </w:p>
    <w:p w14:paraId="675F659B" w14:textId="447B5DDA" w:rsidR="00EF5177" w:rsidRPr="002C5DEE" w:rsidRDefault="00883298" w:rsidP="00EF5177">
      <w:pPr>
        <w:rPr>
          <w:rFonts w:eastAsia="Times New Roman" w:cstheme="minorHAnsi"/>
          <w:sz w:val="22"/>
          <w:szCs w:val="22"/>
          <w:shd w:val="clear" w:color="auto" w:fill="FFFFFF"/>
        </w:rPr>
      </w:pPr>
      <w:r w:rsidRPr="002C5DEE">
        <w:rPr>
          <w:rFonts w:eastAsia="Times New Roman" w:cstheme="minorHAnsi"/>
          <w:b/>
          <w:bCs/>
          <w:noProof/>
          <w:color w:val="3A3A3A"/>
          <w:sz w:val="22"/>
          <w:szCs w:val="22"/>
          <w:shd w:val="clear" w:color="auto" w:fill="FFFFFF"/>
        </w:rPr>
        <w:drawing>
          <wp:anchor distT="0" distB="0" distL="114300" distR="114300" simplePos="0" relativeHeight="251660288" behindDoc="0" locked="0" layoutInCell="1" allowOverlap="1" wp14:anchorId="70D99D6F" wp14:editId="3DAEE58C">
            <wp:simplePos x="0" y="0"/>
            <wp:positionH relativeFrom="margin">
              <wp:posOffset>4155622</wp:posOffset>
            </wp:positionH>
            <wp:positionV relativeFrom="margin">
              <wp:posOffset>963386</wp:posOffset>
            </wp:positionV>
            <wp:extent cx="1823085" cy="2011045"/>
            <wp:effectExtent l="0" t="0" r="5715" b="0"/>
            <wp:wrapSquare wrapText="bothSides"/>
            <wp:docPr id="6" name="Picture 6" descr="A picture containing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whit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2011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4E26DF" w14:textId="599BE6A1" w:rsidR="00EF5177" w:rsidRPr="002C5DEE" w:rsidRDefault="00EF5177" w:rsidP="00EF5177">
      <w:pPr>
        <w:rPr>
          <w:rFonts w:eastAsia="Times New Roman" w:cstheme="minorHAnsi"/>
          <w:sz w:val="22"/>
          <w:szCs w:val="22"/>
          <w:shd w:val="clear" w:color="auto" w:fill="FFFFFF"/>
        </w:rPr>
      </w:pP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Broan® </w:t>
      </w:r>
      <w:r w:rsidR="006E2E80" w:rsidRPr="00883298">
        <w:rPr>
          <w:rFonts w:eastAsia="Times New Roman" w:cstheme="minorHAnsi"/>
          <w:sz w:val="22"/>
          <w:szCs w:val="22"/>
          <w:shd w:val="clear" w:color="auto" w:fill="FFFFFF"/>
        </w:rPr>
        <w:t xml:space="preserve">ENERGY STAR® 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LOSONE SELECT™ High CFM Ventilation Fans are an exceptionally quiet solution to continuous ventilation in multifamily and commercial applications. </w:t>
      </w:r>
      <w:r w:rsidR="006E2E80" w:rsidRPr="002C5DEE">
        <w:rPr>
          <w:rFonts w:eastAsia="Times New Roman" w:cstheme="minorHAnsi"/>
          <w:sz w:val="22"/>
          <w:szCs w:val="22"/>
          <w:shd w:val="clear" w:color="auto" w:fill="FFFFFF"/>
        </w:rPr>
        <w:t>A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vailable in a range of </w:t>
      </w:r>
      <w:r w:rsidR="00660A14"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100 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to </w:t>
      </w:r>
      <w:r w:rsidR="00660A14"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300 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>CFMs</w:t>
      </w:r>
      <w:r w:rsidR="00660A14"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 in both ceiling mounted and InLine versions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, these are some of the most powerful </w:t>
      </w:r>
      <w:r w:rsidR="00B0009D"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ENERGY STAR® rated 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ventilation fans on the market. With their heavy-duty motors, high capacity fans are an ideal solution for conference rooms, public restrooms and other areas in commercial buildings that require ongoing ventilation. Low-vibration and lo-profile, they work quietly without </w:t>
      </w:r>
      <w:r w:rsidR="00883298">
        <w:rPr>
          <w:rFonts w:eastAsia="Times New Roman" w:cstheme="minorHAnsi"/>
          <w:sz w:val="22"/>
          <w:szCs w:val="22"/>
          <w:shd w:val="clear" w:color="auto" w:fill="FFFFFF"/>
        </w:rPr>
        <w:t>being</w:t>
      </w:r>
      <w:r w:rsidRPr="002C5DEE">
        <w:rPr>
          <w:rFonts w:eastAsia="Times New Roman" w:cstheme="minorHAnsi"/>
          <w:sz w:val="22"/>
          <w:szCs w:val="22"/>
          <w:shd w:val="clear" w:color="auto" w:fill="FFFFFF"/>
        </w:rPr>
        <w:t xml:space="preserve"> noticed. 8-way adjustable mounting brackets are included for easy ceiling-mount installation.</w:t>
      </w:r>
      <w:r w:rsidR="00883298" w:rsidRPr="00883298">
        <w:rPr>
          <w:rFonts w:eastAsia="Times New Roman" w:cstheme="minorHAnsi"/>
          <w:b/>
          <w:bCs/>
          <w:noProof/>
          <w:color w:val="3A3A3A"/>
          <w:sz w:val="22"/>
          <w:szCs w:val="22"/>
          <w:shd w:val="clear" w:color="auto" w:fill="FFFFFF"/>
        </w:rPr>
        <w:t xml:space="preserve"> </w:t>
      </w:r>
    </w:p>
    <w:p w14:paraId="2226CC64" w14:textId="77777777" w:rsidR="00EF5177" w:rsidRDefault="00EF5177" w:rsidP="00EF5177">
      <w:pPr>
        <w:rPr>
          <w:rFonts w:eastAsia="Times New Roman" w:cstheme="minorHAnsi"/>
          <w:b/>
          <w:bCs/>
          <w:color w:val="3A3A3A"/>
          <w:sz w:val="22"/>
          <w:szCs w:val="22"/>
          <w:u w:val="single"/>
          <w:shd w:val="clear" w:color="auto" w:fill="FFFFFF"/>
        </w:rPr>
      </w:pPr>
    </w:p>
    <w:p w14:paraId="137436D9" w14:textId="77777777" w:rsidR="00EF5177" w:rsidRDefault="00EF5177" w:rsidP="00EF5177">
      <w:pPr>
        <w:rPr>
          <w:rFonts w:eastAsia="Times New Roman" w:cstheme="minorHAnsi"/>
          <w:b/>
          <w:bCs/>
          <w:color w:val="3A3A3A"/>
          <w:sz w:val="22"/>
          <w:szCs w:val="22"/>
          <w:u w:val="single"/>
          <w:shd w:val="clear" w:color="auto" w:fill="FFFFFF"/>
        </w:rPr>
      </w:pPr>
    </w:p>
    <w:p w14:paraId="468C5687" w14:textId="683F5094" w:rsidR="00EF5177" w:rsidRPr="00EF5177" w:rsidRDefault="00EF5177" w:rsidP="00EF5177">
      <w:pPr>
        <w:rPr>
          <w:rFonts w:eastAsia="Times New Roman" w:cstheme="minorHAnsi"/>
          <w:b/>
          <w:bCs/>
          <w:color w:val="3A3A3A"/>
          <w:sz w:val="22"/>
          <w:szCs w:val="22"/>
          <w:u w:val="single"/>
          <w:shd w:val="clear" w:color="auto" w:fill="FFFFFF"/>
        </w:rPr>
      </w:pPr>
      <w:r w:rsidRPr="00EF5177">
        <w:rPr>
          <w:rFonts w:eastAsia="Times New Roman" w:cstheme="minorHAnsi"/>
          <w:b/>
          <w:bCs/>
          <w:color w:val="3A3A3A"/>
          <w:sz w:val="22"/>
          <w:szCs w:val="22"/>
          <w:u w:val="single"/>
          <w:shd w:val="clear" w:color="auto" w:fill="FFFFFF"/>
        </w:rPr>
        <w:t>AVAILABLE PRODUCTS</w:t>
      </w:r>
    </w:p>
    <w:tbl>
      <w:tblPr>
        <w:tblW w:w="9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20"/>
        <w:gridCol w:w="7680"/>
      </w:tblGrid>
      <w:tr w:rsidR="00A56B54" w:rsidRPr="00883298" w14:paraId="4F583B9E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4D5C9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16"/>
                <w:szCs w:val="16"/>
              </w:rPr>
              <w:t>L100E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73BA5B94" w14:textId="028446D1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b/>
                <w:bCs/>
                <w:color w:val="FFFFFF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b/>
                <w:bCs/>
                <w:color w:val="FFFFFF"/>
                <w:kern w:val="24"/>
                <w:sz w:val="16"/>
                <w:szCs w:val="16"/>
              </w:rPr>
              <w:t xml:space="preserve"> 100 CFM VENTILATION FAN, ENERGY STAR</w:t>
            </w:r>
            <w:r w:rsidRPr="00883298">
              <w:rPr>
                <w:rFonts w:ascii="Trebuchet MS" w:eastAsia="Times New Roman" w:hAnsi="Trebuchet MS" w:cs="Arial"/>
                <w:b/>
                <w:bCs/>
                <w:color w:val="FFFFFF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b/>
                <w:bCs/>
                <w:color w:val="FFFFFF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65D8F2AF" w14:textId="77777777" w:rsidTr="00A56B54">
        <w:tc>
          <w:tcPr>
            <w:tcW w:w="16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40A2C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L150E</w:t>
            </w:r>
          </w:p>
        </w:tc>
        <w:tc>
          <w:tcPr>
            <w:tcW w:w="7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5B36F16E" w14:textId="79117CD1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150 CFM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0AC33C98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308BA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L200E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76D2A9A6" w14:textId="2EEE5F1B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200 CFM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73F7DF28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84D49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L250E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16B9E0F5" w14:textId="09C347FC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250 CFM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 xml:space="preserve">® </w:t>
            </w:r>
          </w:p>
        </w:tc>
      </w:tr>
      <w:tr w:rsidR="00A56B54" w:rsidRPr="00883298" w14:paraId="65E17FB5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8FEAA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L300E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308E806C" w14:textId="23AD325D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300 CFM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 xml:space="preserve">® </w:t>
            </w:r>
          </w:p>
        </w:tc>
      </w:tr>
      <w:tr w:rsidR="00A56B54" w:rsidRPr="00883298" w14:paraId="491197A0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D1FBE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L100EL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21E77F76" w14:textId="4671ECE1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100 CFM INLINE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1FF607CC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2B316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L150EL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73CD2449" w14:textId="282F57FB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150 CFM INLINE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415FB387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5D994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L200EL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5BC8CCA5" w14:textId="3B4F0549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200 CFM INLINE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451F94A5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716DD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L250EL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66B4E770" w14:textId="618AA356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250 CFM INLINE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56B54" w:rsidRPr="00883298" w14:paraId="09F33A81" w14:textId="77777777" w:rsidTr="00A56B54"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6596D" w14:textId="77777777" w:rsidR="00A56B54" w:rsidRPr="00883298" w:rsidRDefault="00A56B54" w:rsidP="00A56B54">
            <w:pPr>
              <w:jc w:val="center"/>
              <w:textAlignment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L300EL</w:t>
            </w:r>
          </w:p>
        </w:tc>
        <w:tc>
          <w:tcPr>
            <w:tcW w:w="7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84" w:type="dxa"/>
              <w:left w:w="168" w:type="dxa"/>
              <w:bottom w:w="84" w:type="dxa"/>
              <w:right w:w="168" w:type="dxa"/>
            </w:tcMar>
            <w:hideMark/>
          </w:tcPr>
          <w:p w14:paraId="0DF1A27C" w14:textId="1EA90C49" w:rsidR="00A56B54" w:rsidRPr="00883298" w:rsidRDefault="00A56B54" w:rsidP="00A56B54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>BROAN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300 CFM INLINE VENTILATION FAN, ENERGY STAR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position w:val="6"/>
                <w:sz w:val="16"/>
                <w:szCs w:val="16"/>
                <w:vertAlign w:val="superscript"/>
              </w:rPr>
              <w:t>®</w:t>
            </w:r>
            <w:r w:rsidRPr="00883298">
              <w:rPr>
                <w:rFonts w:ascii="Trebuchet MS" w:eastAsia="Times New Roman" w:hAnsi="Trebuchet MS" w:cs="Arial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</w:tbl>
    <w:p w14:paraId="12FB6C76" w14:textId="77777777" w:rsidR="00EF5177" w:rsidRPr="00EF5177" w:rsidRDefault="00EF5177" w:rsidP="00EF5177">
      <w:pPr>
        <w:pStyle w:val="ListParagraph"/>
        <w:rPr>
          <w:rFonts w:eastAsia="Times New Roman" w:cstheme="minorHAnsi"/>
          <w:color w:val="3A3A3A"/>
          <w:sz w:val="22"/>
          <w:szCs w:val="22"/>
          <w:shd w:val="clear" w:color="auto" w:fill="FFFFFF"/>
        </w:rPr>
      </w:pPr>
    </w:p>
    <w:p w14:paraId="2D35EA9E" w14:textId="4D029FB5" w:rsidR="00EF5177" w:rsidRPr="002C5DEE" w:rsidRDefault="00883298" w:rsidP="00EF5177">
      <w:pPr>
        <w:rPr>
          <w:rFonts w:eastAsia="Times New Roman" w:cstheme="minorHAnsi"/>
          <w:b/>
          <w:bCs/>
          <w:sz w:val="22"/>
          <w:szCs w:val="22"/>
          <w:u w:val="single"/>
        </w:rPr>
      </w:pPr>
      <w:r w:rsidRPr="002C5DEE">
        <w:rPr>
          <w:rFonts w:eastAsia="Times New Roman" w:cs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D2A8E95" wp14:editId="493437AE">
            <wp:simplePos x="0" y="0"/>
            <wp:positionH relativeFrom="margin">
              <wp:posOffset>5379629</wp:posOffset>
            </wp:positionH>
            <wp:positionV relativeFrom="margin">
              <wp:posOffset>6424930</wp:posOffset>
            </wp:positionV>
            <wp:extent cx="441240" cy="438912"/>
            <wp:effectExtent l="0" t="0" r="3810" b="5715"/>
            <wp:wrapSquare wrapText="bothSides"/>
            <wp:docPr id="3" name="Picture 2" descr="Text, whiteboa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EE85F7E-B191-4E45-A994-22A2B35F58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Text, whiteboard&#10;&#10;Description automatically generated">
                      <a:extLst>
                        <a:ext uri="{FF2B5EF4-FFF2-40B4-BE49-F238E27FC236}">
                          <a16:creationId xmlns:a16="http://schemas.microsoft.com/office/drawing/2014/main" id="{6EE85F7E-B191-4E45-A994-22A2B35F58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240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5DEE">
        <w:rPr>
          <w:rFonts w:eastAsia="Times New Roman" w:cs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8B1900E" wp14:editId="742EF441">
            <wp:simplePos x="0" y="0"/>
            <wp:positionH relativeFrom="margin">
              <wp:posOffset>5810885</wp:posOffset>
            </wp:positionH>
            <wp:positionV relativeFrom="margin">
              <wp:posOffset>6412230</wp:posOffset>
            </wp:positionV>
            <wp:extent cx="519025" cy="438912"/>
            <wp:effectExtent l="0" t="0" r="1905" b="5715"/>
            <wp:wrapSquare wrapText="bothSides"/>
            <wp:docPr id="7" name="Picture 6" descr="Text, whiteboa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990D17-6888-4C5D-9F25-BD9A29BB26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Text, whiteboard&#10;&#10;Description automatically generated">
                      <a:extLst>
                        <a:ext uri="{FF2B5EF4-FFF2-40B4-BE49-F238E27FC236}">
                          <a16:creationId xmlns:a16="http://schemas.microsoft.com/office/drawing/2014/main" id="{7C990D17-6888-4C5D-9F25-BD9A29BB268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025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5DEE">
        <w:rPr>
          <w:rFonts w:eastAsia="Times New Roman" w:cstheme="minorHAns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0A9A1CFF" wp14:editId="568638BC">
            <wp:simplePos x="0" y="0"/>
            <wp:positionH relativeFrom="margin">
              <wp:posOffset>4898390</wp:posOffset>
            </wp:positionH>
            <wp:positionV relativeFrom="margin">
              <wp:posOffset>6408420</wp:posOffset>
            </wp:positionV>
            <wp:extent cx="481965" cy="436880"/>
            <wp:effectExtent l="0" t="0" r="635" b="0"/>
            <wp:wrapSquare wrapText="bothSides"/>
            <wp:docPr id="1" name="Picture 4" descr="Text, whiteboa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7D64D0B-D80F-4C46-9DC5-4AED7F7D7C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Text, whiteboard&#10;&#10;Description automatically generated">
                      <a:extLst>
                        <a:ext uri="{FF2B5EF4-FFF2-40B4-BE49-F238E27FC236}">
                          <a16:creationId xmlns:a16="http://schemas.microsoft.com/office/drawing/2014/main" id="{F7D64D0B-D80F-4C46-9DC5-4AED7F7D7C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5177" w:rsidRPr="002C5DEE">
        <w:rPr>
          <w:rFonts w:eastAsia="Times New Roman" w:cstheme="minorHAnsi"/>
          <w:b/>
          <w:bCs/>
          <w:sz w:val="22"/>
          <w:szCs w:val="22"/>
          <w:u w:val="single"/>
        </w:rPr>
        <w:t>PRODUCT HIGHLIGHTS</w:t>
      </w:r>
    </w:p>
    <w:p w14:paraId="07EF4D49" w14:textId="169C70CA" w:rsidR="00FE304C" w:rsidRPr="00883298" w:rsidRDefault="008B7EC0" w:rsidP="00883298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>Can be used to comply with IECC-C 2021, IMC 2021, and ASHRAE 90.1 2019</w:t>
      </w:r>
      <w:r w:rsidR="00FE304C" w:rsidRPr="00883298">
        <w:rPr>
          <w:rFonts w:eastAsia="Times New Roman" w:cstheme="minorHAnsi"/>
          <w:sz w:val="22"/>
          <w:szCs w:val="22"/>
        </w:rPr>
        <w:t xml:space="preserve">    </w:t>
      </w:r>
    </w:p>
    <w:p w14:paraId="42262CC1" w14:textId="7850A5F6" w:rsidR="00EF5177" w:rsidRPr="002C5DEE" w:rsidRDefault="008B7EC0" w:rsidP="00EF5177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>I</w:t>
      </w:r>
      <w:r w:rsidR="00EF5177" w:rsidRPr="002C5DEE">
        <w:rPr>
          <w:rFonts w:eastAsia="Times New Roman" w:cstheme="minorHAnsi"/>
          <w:sz w:val="22"/>
          <w:szCs w:val="22"/>
        </w:rPr>
        <w:t>deal for multifamily and commercial ventilation</w:t>
      </w:r>
    </w:p>
    <w:p w14:paraId="219433C7" w14:textId="6A38E38E" w:rsidR="00EF5177" w:rsidRPr="002C5DEE" w:rsidRDefault="00EF5177" w:rsidP="00EF5177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>Includes adjustable mounting brackets for easy ceiling-mount installation</w:t>
      </w:r>
    </w:p>
    <w:p w14:paraId="52CC6A56" w14:textId="12909647" w:rsidR="00EF5177" w:rsidRPr="002C5DEE" w:rsidRDefault="00EF5177" w:rsidP="00EF5177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>Ducted horizontally or vertically, or in-line with separate adapter</w:t>
      </w:r>
    </w:p>
    <w:p w14:paraId="6839C7F5" w14:textId="39728DCD" w:rsidR="00EF5177" w:rsidRPr="002C5DEE" w:rsidRDefault="00D421A8" w:rsidP="00EF5177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proofErr w:type="spellStart"/>
      <w:r w:rsidRPr="002C5DEE">
        <w:rPr>
          <w:rFonts w:eastAsia="Times New Roman" w:cstheme="minorHAnsi"/>
          <w:sz w:val="22"/>
          <w:szCs w:val="22"/>
        </w:rPr>
        <w:t>cULus</w:t>
      </w:r>
      <w:proofErr w:type="spellEnd"/>
      <w:r w:rsidR="00EF5177" w:rsidRPr="002C5DEE">
        <w:rPr>
          <w:rFonts w:eastAsia="Times New Roman" w:cstheme="minorHAnsi"/>
          <w:sz w:val="22"/>
          <w:szCs w:val="22"/>
        </w:rPr>
        <w:t xml:space="preserve"> listed for safety and protection</w:t>
      </w:r>
    </w:p>
    <w:p w14:paraId="2FCBBAF6" w14:textId="0A9FAA5C" w:rsidR="00EF5177" w:rsidRDefault="00EF5177" w:rsidP="00EF5177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 xml:space="preserve">AMCA </w:t>
      </w:r>
      <w:r w:rsidR="00D421A8" w:rsidRPr="002C5DEE">
        <w:rPr>
          <w:rFonts w:eastAsia="Times New Roman" w:cstheme="minorHAnsi"/>
          <w:sz w:val="22"/>
          <w:szCs w:val="22"/>
        </w:rPr>
        <w:t xml:space="preserve">and HVI </w:t>
      </w:r>
      <w:r w:rsidRPr="002C5DEE">
        <w:rPr>
          <w:rFonts w:eastAsia="Times New Roman" w:cstheme="minorHAnsi"/>
          <w:sz w:val="22"/>
          <w:szCs w:val="22"/>
        </w:rPr>
        <w:t>licensed for air and sound performance</w:t>
      </w:r>
    </w:p>
    <w:p w14:paraId="727ED36B" w14:textId="06BB7B10" w:rsidR="00883298" w:rsidRPr="002C5DEE" w:rsidRDefault="00883298" w:rsidP="00883298">
      <w:pPr>
        <w:pStyle w:val="ListParagraph"/>
        <w:numPr>
          <w:ilvl w:val="0"/>
          <w:numId w:val="2"/>
        </w:numPr>
        <w:rPr>
          <w:rFonts w:eastAsia="Times New Roman" w:cstheme="minorHAnsi"/>
          <w:sz w:val="22"/>
          <w:szCs w:val="22"/>
        </w:rPr>
      </w:pPr>
      <w:r w:rsidRPr="002C5DEE">
        <w:rPr>
          <w:rFonts w:eastAsia="Times New Roman" w:cstheme="minorHAnsi"/>
          <w:sz w:val="22"/>
          <w:szCs w:val="22"/>
        </w:rPr>
        <w:t xml:space="preserve">ENERGY STAR® rated across all SKU’s (100-300 CFM, </w:t>
      </w:r>
      <w:proofErr w:type="gramStart"/>
      <w:r w:rsidRPr="002C5DEE">
        <w:rPr>
          <w:rFonts w:eastAsia="Times New Roman" w:cstheme="minorHAnsi"/>
          <w:sz w:val="22"/>
          <w:szCs w:val="22"/>
        </w:rPr>
        <w:t>ceiling</w:t>
      </w:r>
      <w:proofErr w:type="gramEnd"/>
      <w:r w:rsidRPr="002C5DEE">
        <w:rPr>
          <w:rFonts w:eastAsia="Times New Roman" w:cstheme="minorHAnsi"/>
          <w:sz w:val="22"/>
          <w:szCs w:val="22"/>
        </w:rPr>
        <w:t xml:space="preserve"> and </w:t>
      </w:r>
      <w:proofErr w:type="spellStart"/>
      <w:r w:rsidRPr="002C5DEE">
        <w:rPr>
          <w:rFonts w:eastAsia="Times New Roman" w:cstheme="minorHAnsi"/>
          <w:sz w:val="22"/>
          <w:szCs w:val="22"/>
        </w:rPr>
        <w:t>InLine</w:t>
      </w:r>
      <w:proofErr w:type="spellEnd"/>
      <w:r w:rsidRPr="002C5DEE">
        <w:rPr>
          <w:rFonts w:eastAsia="Times New Roman" w:cstheme="minorHAnsi"/>
          <w:sz w:val="22"/>
          <w:szCs w:val="22"/>
        </w:rPr>
        <w:t xml:space="preserve"> versions) </w:t>
      </w:r>
    </w:p>
    <w:p w14:paraId="2A574F02" w14:textId="77777777" w:rsidR="00883298" w:rsidRPr="002C5DEE" w:rsidRDefault="00883298" w:rsidP="00883298">
      <w:pPr>
        <w:pStyle w:val="ListParagraph"/>
        <w:rPr>
          <w:rFonts w:eastAsia="Times New Roman" w:cstheme="minorHAnsi"/>
          <w:sz w:val="22"/>
          <w:szCs w:val="22"/>
        </w:rPr>
      </w:pPr>
    </w:p>
    <w:p w14:paraId="30AF9E34" w14:textId="77777777" w:rsidR="00EF5177" w:rsidRPr="00EF5177" w:rsidRDefault="00EF5177" w:rsidP="00EF5177">
      <w:pPr>
        <w:pStyle w:val="ListParagraph"/>
        <w:rPr>
          <w:rFonts w:eastAsia="Times New Roman" w:cstheme="minorHAnsi"/>
          <w:sz w:val="22"/>
          <w:szCs w:val="22"/>
        </w:rPr>
      </w:pPr>
    </w:p>
    <w:p w14:paraId="224F4396" w14:textId="44BFB110" w:rsidR="00EF5177" w:rsidRPr="00883298" w:rsidRDefault="00883298" w:rsidP="00EF5177">
      <w:pPr>
        <w:rPr>
          <w:rFonts w:eastAsia="Times New Roman" w:cstheme="minorHAnsi"/>
          <w:sz w:val="22"/>
          <w:szCs w:val="22"/>
        </w:rPr>
      </w:pPr>
      <w:r w:rsidRPr="00883298">
        <w:rPr>
          <w:rFonts w:eastAsia="Times New Roman" w:cstheme="minorHAnsi"/>
          <w:sz w:val="22"/>
          <w:szCs w:val="22"/>
        </w:rPr>
        <w:t xml:space="preserve">For more information, please visit </w:t>
      </w:r>
      <w:hyperlink r:id="rId10" w:history="1">
        <w:r w:rsidRPr="00883298">
          <w:rPr>
            <w:rStyle w:val="Hyperlink"/>
            <w:rFonts w:eastAsia="Times New Roman" w:cstheme="minorHAnsi"/>
            <w:sz w:val="22"/>
            <w:szCs w:val="22"/>
          </w:rPr>
          <w:t>https://www.broan-nutone.com/en-us</w:t>
        </w:r>
      </w:hyperlink>
      <w:r w:rsidRPr="00883298">
        <w:rPr>
          <w:rFonts w:eastAsia="Times New Roman" w:cstheme="minorHAnsi"/>
          <w:sz w:val="22"/>
          <w:szCs w:val="22"/>
        </w:rPr>
        <w:t xml:space="preserve">. </w:t>
      </w:r>
    </w:p>
    <w:p w14:paraId="21850DD4" w14:textId="77777777" w:rsidR="00EF5177" w:rsidRPr="00CA2A63" w:rsidRDefault="00EF5177" w:rsidP="00EF5177">
      <w:pPr>
        <w:rPr>
          <w:rFonts w:eastAsia="Times New Roman" w:cstheme="minorHAnsi"/>
          <w:sz w:val="18"/>
          <w:szCs w:val="18"/>
        </w:rPr>
      </w:pPr>
    </w:p>
    <w:p w14:paraId="180F4BED" w14:textId="77777777" w:rsidR="00EF5177" w:rsidRDefault="00EF5177"/>
    <w:sectPr w:rsidR="00EF5177" w:rsidSect="00A92E8F">
      <w:pgSz w:w="12240" w:h="15840"/>
      <w:pgMar w:top="1440" w:right="1440" w:bottom="8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4991"/>
    <w:multiLevelType w:val="hybridMultilevel"/>
    <w:tmpl w:val="02328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310AE"/>
    <w:multiLevelType w:val="hybridMultilevel"/>
    <w:tmpl w:val="4D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B4281"/>
    <w:multiLevelType w:val="hybridMultilevel"/>
    <w:tmpl w:val="2EE46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177"/>
    <w:rsid w:val="00046752"/>
    <w:rsid w:val="002C5DEE"/>
    <w:rsid w:val="002D23B4"/>
    <w:rsid w:val="0055449A"/>
    <w:rsid w:val="00660A14"/>
    <w:rsid w:val="00660D04"/>
    <w:rsid w:val="006A1633"/>
    <w:rsid w:val="006E2E80"/>
    <w:rsid w:val="00883298"/>
    <w:rsid w:val="008B7EC0"/>
    <w:rsid w:val="00A56B54"/>
    <w:rsid w:val="00B0009D"/>
    <w:rsid w:val="00B6005F"/>
    <w:rsid w:val="00D421A8"/>
    <w:rsid w:val="00D924C4"/>
    <w:rsid w:val="00EF5177"/>
    <w:rsid w:val="00F53698"/>
    <w:rsid w:val="00FB5E48"/>
    <w:rsid w:val="00FE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1B0EC"/>
  <w15:chartTrackingRefBased/>
  <w15:docId w15:val="{C2460730-43B0-F343-B180-09B416C6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1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1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517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B5E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5E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5E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E4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E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E4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83298"/>
  </w:style>
  <w:style w:type="character" w:styleId="UnresolvedMention">
    <w:name w:val="Unresolved Mention"/>
    <w:basedOn w:val="DefaultParagraphFont"/>
    <w:uiPriority w:val="99"/>
    <w:semiHidden/>
    <w:unhideWhenUsed/>
    <w:rsid w:val="00883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broan-nutone.com/en-u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Caskey</dc:creator>
  <cp:keywords/>
  <dc:description/>
  <cp:lastModifiedBy>Amanda Caskey</cp:lastModifiedBy>
  <cp:revision>3</cp:revision>
  <dcterms:created xsi:type="dcterms:W3CDTF">2022-01-24T19:10:00Z</dcterms:created>
  <dcterms:modified xsi:type="dcterms:W3CDTF">2022-01-24T19:17:00Z</dcterms:modified>
</cp:coreProperties>
</file>